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91" w:rsidRPr="003D2891" w:rsidRDefault="003D2891" w:rsidP="003D2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2891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:rsidR="001E5338" w:rsidRDefault="003D2891" w:rsidP="003D28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2891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MÔN: SINH HỌC     KHỐI: 8</w:t>
      </w:r>
    </w:p>
    <w:p w:rsidR="003D3672" w:rsidRPr="00B12361" w:rsidRDefault="003D3672" w:rsidP="003D2891">
      <w:pPr>
        <w:jc w:val="center"/>
        <w:rPr>
          <w:rFonts w:ascii="Times New Roman" w:hAnsi="Times New Roman" w:cs="Times New Roman"/>
          <w:sz w:val="64"/>
          <w:szCs w:val="64"/>
        </w:rPr>
      </w:pPr>
      <w:r w:rsidRPr="003D3672">
        <w:rPr>
          <w:rFonts w:ascii="Times New Roman" w:hAnsi="Times New Roman" w:cs="Times New Roman"/>
          <w:b/>
          <w:bCs/>
          <w:sz w:val="64"/>
          <w:szCs w:val="64"/>
          <w:lang w:val="en-US"/>
        </w:rPr>
        <w:t>C</w:t>
      </w:r>
      <w:r>
        <w:rPr>
          <w:rFonts w:ascii="Times New Roman" w:hAnsi="Times New Roman" w:cs="Times New Roman"/>
          <w:b/>
          <w:bCs/>
          <w:sz w:val="64"/>
          <w:szCs w:val="64"/>
          <w:lang w:val="en-US"/>
        </w:rPr>
        <w:t>hương</w:t>
      </w:r>
      <w:r w:rsidRPr="003D3672">
        <w:rPr>
          <w:rFonts w:ascii="Times New Roman" w:hAnsi="Times New Roman" w:cs="Times New Roman"/>
          <w:b/>
          <w:bCs/>
          <w:sz w:val="64"/>
          <w:szCs w:val="64"/>
          <w:lang w:val="en-US"/>
        </w:rPr>
        <w:t xml:space="preserve"> </w:t>
      </w:r>
      <w:r w:rsidR="00227482">
        <w:rPr>
          <w:rFonts w:ascii="Times New Roman" w:hAnsi="Times New Roman" w:cs="Times New Roman"/>
          <w:b/>
          <w:bCs/>
          <w:sz w:val="64"/>
          <w:szCs w:val="64"/>
          <w:lang w:val="en-US"/>
        </w:rPr>
        <w:t>V</w:t>
      </w:r>
      <w:r w:rsidRPr="003D3672">
        <w:rPr>
          <w:rFonts w:ascii="Times New Roman" w:hAnsi="Times New Roman" w:cs="Times New Roman"/>
          <w:b/>
          <w:bCs/>
          <w:sz w:val="64"/>
          <w:szCs w:val="64"/>
          <w:lang w:val="en-US"/>
        </w:rPr>
        <w:t xml:space="preserve">: </w:t>
      </w:r>
      <w:r w:rsidR="00BD4649">
        <w:rPr>
          <w:rFonts w:ascii="Times New Roman" w:hAnsi="Times New Roman" w:cs="Times New Roman"/>
          <w:b/>
          <w:bCs/>
          <w:sz w:val="64"/>
          <w:szCs w:val="64"/>
          <w:lang w:val="en-US"/>
        </w:rPr>
        <w:t>TIÊU HÓA</w:t>
      </w:r>
    </w:p>
    <w:p w:rsidR="00EB75E0" w:rsidRPr="00BD4649" w:rsidRDefault="00AC5492" w:rsidP="00BD4649">
      <w:pPr>
        <w:jc w:val="center"/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</w:pPr>
      <w:r w:rsidRPr="004A5247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  <w:u w:val="single"/>
        </w:rPr>
        <w:t>Bài</w:t>
      </w:r>
      <w:r w:rsidR="001E5338" w:rsidRPr="004A5247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  <w:u w:val="single"/>
        </w:rPr>
        <w:t xml:space="preserve"> </w:t>
      </w:r>
      <w:r w:rsidR="00227482" w:rsidRPr="00BD4649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  <w:u w:val="single"/>
        </w:rPr>
        <w:t>2</w:t>
      </w:r>
      <w:r w:rsidR="00BD4649" w:rsidRPr="00BD4649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  <w:u w:val="single"/>
        </w:rPr>
        <w:t>4</w:t>
      </w:r>
      <w:r w:rsidR="001E5338" w:rsidRPr="004A5247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  <w:t xml:space="preserve">: </w:t>
      </w:r>
      <w:r w:rsidR="00BD4649" w:rsidRPr="00BD4649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  <w:t>TIÊU HÓA VÀ</w:t>
      </w:r>
    </w:p>
    <w:p w:rsidR="00BD4649" w:rsidRPr="00BD4649" w:rsidRDefault="00BD4649" w:rsidP="00BD4649">
      <w:pPr>
        <w:jc w:val="center"/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</w:pPr>
      <w:r w:rsidRPr="00BD4649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  <w:t>CÁC CƠ QUAN TIÊU HÓA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3D2891" w:rsidTr="000C36E6">
        <w:tc>
          <w:tcPr>
            <w:tcW w:w="3085" w:type="dxa"/>
          </w:tcPr>
          <w:p w:rsidR="003D2891" w:rsidRDefault="003D2891" w:rsidP="007E58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6379" w:type="dxa"/>
          </w:tcPr>
          <w:p w:rsidR="003D2891" w:rsidRDefault="003D2891" w:rsidP="007E58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NỘI DUNG </w:t>
            </w:r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Hoạt động 1</w:t>
            </w:r>
            <w:r w:rsidR="004B4112" w:rsidRPr="004B41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4B41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–</w:t>
            </w:r>
            <w:r w:rsidR="004B4112" w:rsidRPr="004B41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4B41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Hướng dẫn HS tự nghiên cứu</w:t>
            </w:r>
            <w:r w:rsidRPr="00DC609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: </w:t>
            </w:r>
            <w:r w:rsidRPr="00DC60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D2891" w:rsidRPr="0087134C" w:rsidRDefault="003D2891" w:rsidP="00D633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- HS </w:t>
            </w:r>
            <w:r w:rsidR="004B4112"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tìm hiểu </w:t>
            </w:r>
            <w:r w:rsidR="0087134C"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về </w:t>
            </w:r>
            <w:r w:rsidR="00CE0041" w:rsidRPr="00CE004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các </w:t>
            </w:r>
            <w:r w:rsidR="003C6B62" w:rsidRPr="003C6B62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chất dinh dưỡng có trong thức ăn</w:t>
            </w:r>
            <w:r w:rsidR="004B4112"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.</w:t>
            </w:r>
          </w:p>
          <w:p w:rsidR="00373AD3" w:rsidRDefault="00D633AB" w:rsidP="003C6B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</w:pPr>
            <w:r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- </w:t>
            </w:r>
            <w:r w:rsidR="004A5247"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HS </w:t>
            </w:r>
            <w:r w:rsidR="00CE0041" w:rsidRPr="00CE004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biết được các </w:t>
            </w:r>
            <w:r w:rsidR="009A0308" w:rsidRPr="009A030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hoạt động của quá trình tiêu hóa</w:t>
            </w:r>
            <w:r w:rsidR="00CE0041" w:rsidRPr="00CE004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.</w:t>
            </w:r>
          </w:p>
          <w:p w:rsidR="009A0308" w:rsidRDefault="009A0308" w:rsidP="003C6B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  <w:t xml:space="preserve">- HS hiểu được </w:t>
            </w:r>
            <w:r w:rsidR="009A3BBC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  <w:t xml:space="preserve">ý nghĩa của hoạt động </w:t>
            </w:r>
            <w:r w:rsidR="00EF6250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  <w:t>tiêu hóa.</w:t>
            </w:r>
          </w:p>
          <w:p w:rsidR="00EF6250" w:rsidRPr="009A0308" w:rsidRDefault="00EF6250" w:rsidP="003C6B6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  <w:t>- HS biết được cấu tạo của hệ tiêu hóa.</w:t>
            </w:r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DC60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DC60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379" w:type="dxa"/>
          </w:tcPr>
          <w:p w:rsidR="004A5247" w:rsidRPr="00AA7375" w:rsidRDefault="004A5247" w:rsidP="009858BE">
            <w:pPr>
              <w:spacing w:before="115"/>
              <w:ind w:left="34" w:hanging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1/</w:t>
            </w:r>
            <w:r w:rsidR="003C51E1" w:rsidRPr="003C5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A7375" w:rsidRPr="00AA7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 biết thành phần dinh dưỡng có trong thức ăn?</w:t>
            </w:r>
          </w:p>
          <w:p w:rsidR="004A5247" w:rsidRPr="004A5247" w:rsidRDefault="004A5247" w:rsidP="004A5247">
            <w:pPr>
              <w:spacing w:before="115"/>
              <w:ind w:left="34" w:hanging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2/ </w:t>
            </w:r>
            <w:r w:rsidR="009858BE" w:rsidRPr="009858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Trình bày các </w:t>
            </w:r>
            <w:r w:rsidR="00AA7375" w:rsidRPr="00AA7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 động của quá trình tiêu hóa</w:t>
            </w:r>
            <w:r w:rsidRPr="004A5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DD106F" w:rsidRDefault="004A5247" w:rsidP="00AA7375">
            <w:pPr>
              <w:spacing w:before="115"/>
              <w:ind w:left="34" w:hanging="34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A5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3/</w:t>
            </w:r>
            <w:r w:rsidR="003C51E1" w:rsidRPr="003C5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858BE" w:rsidRPr="0098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Cho biết </w:t>
            </w:r>
            <w:r w:rsidR="00AA7375" w:rsidRPr="00AA7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ý nghĩa của hoạt động tiêu hóa</w:t>
            </w:r>
            <w:r w:rsidR="003C51E1" w:rsidRPr="008713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AA7375" w:rsidRPr="00AA7375" w:rsidRDefault="00AA7375" w:rsidP="00AA7375">
            <w:pPr>
              <w:spacing w:before="115"/>
              <w:ind w:left="34" w:hanging="34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4/ Nêu cấu tạo của hệ tiêu hóa?</w:t>
            </w:r>
            <w:bookmarkStart w:id="0" w:name="_GoBack"/>
            <w:bookmarkEnd w:id="0"/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3</w:t>
            </w:r>
            <w:r w:rsidRPr="00DC6090">
              <w:rPr>
                <w:rFonts w:ascii="Times New Roman" w:hAnsi="Times New Roman" w:cs="Times New Roman"/>
                <w:bCs/>
                <w:sz w:val="26"/>
                <w:szCs w:val="26"/>
              </w:rPr>
              <w:t>: Học sinh cần nhớ các kiến thức</w:t>
            </w:r>
          </w:p>
        </w:tc>
        <w:tc>
          <w:tcPr>
            <w:tcW w:w="6379" w:type="dxa"/>
          </w:tcPr>
          <w:p w:rsidR="00535156" w:rsidRDefault="00535156" w:rsidP="00BB1C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D532FB">
              <w:rPr>
                <w:rFonts w:asciiTheme="majorHAnsi" w:eastAsiaTheme="minorEastAsia" w:hAnsiTheme="majorHAnsi" w:cstheme="majorHAnsi"/>
                <w:color w:val="FF0000"/>
                <w:kern w:val="24"/>
                <w:sz w:val="28"/>
                <w:szCs w:val="28"/>
                <w:lang w:val="en-US"/>
              </w:rPr>
              <w:t>I/ THỨC ĂN VÀ SỰ TIÊU HÓA:</w:t>
            </w: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</w:p>
          <w:p w:rsidR="00BB1C77" w:rsidRDefault="00535156" w:rsidP="005351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>-</w:t>
            </w:r>
            <w:r w:rsidR="00BB1C77" w:rsidRPr="00BB1C77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>Trong thức ăn có các chất phức tạp cần được biến đổi thành những chất đơn giản thì cơ thể mới hấp thụ được.</w:t>
            </w:r>
          </w:p>
          <w:p w:rsidR="00535156" w:rsidRDefault="00535156" w:rsidP="005351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>- Quá trình tiêu hóa gồm các hoạt động: ăn và uống, đẩy thức ăn vào ống tiêu hóa, tiêu hóa thức ăn, hấp thụ các chất dinh dưỡng</w:t>
            </w:r>
            <w:r w:rsidR="00B5729A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>, thải phân.</w:t>
            </w:r>
          </w:p>
          <w:p w:rsidR="00B5729A" w:rsidRDefault="00B5729A" w:rsidP="00B5729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>- Quá trình tiêu hóa được thực hiện nhờ hoạt động của các cơ quan tiêu hóa và các tuyến tiêu hóa</w:t>
            </w:r>
          </w:p>
          <w:p w:rsidR="00B5729A" w:rsidRDefault="00B5729A" w:rsidP="00B5729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 xml:space="preserve">- Hoạt động tiêu hóa thực chất là biến đổi thức ăn thành các chất dinh dưỡng </w:t>
            </w:r>
            <w:r w:rsidR="00F509A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>mà cơ thể có thể hấp thụ được qua thành ruột và thải bỏ các chất thừa không thể hấp thụ được.</w:t>
            </w:r>
          </w:p>
          <w:p w:rsidR="007C6236" w:rsidRDefault="00B5729A" w:rsidP="00B5729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D532FB">
              <w:rPr>
                <w:color w:val="FF0000"/>
                <w:sz w:val="28"/>
                <w:szCs w:val="28"/>
                <w:lang w:val="en-US"/>
              </w:rPr>
              <w:t>II/ CÁC CƠ QUAN TIÊU HÓA: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B5729A" w:rsidRDefault="00F509AD" w:rsidP="00F509AD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-Hệ tiêu hóa gồm các cơ quan trong ống tiêu hóa và các tuyến tiêu hóa.</w:t>
            </w:r>
          </w:p>
          <w:p w:rsidR="00F509AD" w:rsidRPr="00B5729A" w:rsidRDefault="00F509AD" w:rsidP="00F509AD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5C12C5" wp14:editId="0D48FB64">
                  <wp:extent cx="3959110" cy="2987821"/>
                  <wp:effectExtent l="0" t="0" r="3810" b="3175"/>
                  <wp:docPr id="820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47" b="4941"/>
                          <a:stretch/>
                        </pic:blipFill>
                        <pic:spPr bwMode="auto">
                          <a:xfrm>
                            <a:off x="0" y="0"/>
                            <a:ext cx="3959753" cy="298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561" w:rsidRPr="004D7D94" w:rsidRDefault="00722561">
      <w:pPr>
        <w:rPr>
          <w:rFonts w:ascii="Times New Roman" w:eastAsia="SimSu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F71355" w:rsidRPr="0093204A" w:rsidRDefault="0093204A" w:rsidP="00664E46">
      <w:pPr>
        <w:pBdr>
          <w:top w:val="single" w:sz="4" w:space="1" w:color="auto"/>
        </w:pBdr>
        <w:spacing w:before="154" w:after="0" w:line="216" w:lineRule="auto"/>
        <w:ind w:left="965" w:hanging="965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DẶ</w:t>
      </w:r>
      <w:r w:rsidR="00F71355" w:rsidRPr="0093204A"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N DÒ</w:t>
      </w:r>
    </w:p>
    <w:p w:rsidR="00F71355" w:rsidRPr="007C6236" w:rsidRDefault="00664E46" w:rsidP="007C6236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4E46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Học</w:t>
      </w:r>
      <w:r w:rsidR="008950EB" w:rsidRPr="002019E5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bài</w:t>
      </w:r>
      <w:r w:rsidR="00464CAD" w:rsidRPr="003D367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</w:t>
      </w:r>
      <w:r w:rsidR="00731FAA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  <w:lang w:val="en-US"/>
        </w:rPr>
        <w:t>2</w:t>
      </w:r>
      <w:r w:rsidR="00F509A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  <w:lang w:val="en-US"/>
        </w:rPr>
        <w:t>4</w:t>
      </w:r>
      <w:r w:rsidR="008950EB" w:rsidRPr="002019E5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</w:t>
      </w:r>
    </w:p>
    <w:p w:rsidR="007C6236" w:rsidRPr="00B9577D" w:rsidRDefault="007C6236" w:rsidP="0024723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7B7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Tóm tắt trước nội dung bài </w:t>
      </w:r>
      <w:r w:rsidRPr="004B3CFC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2</w:t>
      </w:r>
      <w:r w:rsidR="00F509AD" w:rsidRPr="00F509A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5</w:t>
      </w:r>
      <w:r w:rsidR="009858BE" w:rsidRPr="009858BE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: Tiêu hóa </w:t>
      </w:r>
      <w:r w:rsidR="00F509AD" w:rsidRPr="00F509A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ở khoang miệng</w:t>
      </w:r>
      <w:r w:rsidR="009858BE" w:rsidRPr="009858BE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.</w:t>
      </w:r>
    </w:p>
    <w:p w:rsidR="00B9577D" w:rsidRPr="00DD0BB9" w:rsidRDefault="00B9577D" w:rsidP="0024723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77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Tổ </w:t>
      </w:r>
      <w:r w:rsidR="00047314" w:rsidRPr="00047314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tiếp theo</w:t>
      </w:r>
      <w:r w:rsidRPr="00B9577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soạ</w:t>
      </w:r>
      <w:r w:rsidR="00047314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n bài</w:t>
      </w:r>
      <w:r w:rsidR="0087134C" w:rsidRPr="0087134C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2</w:t>
      </w:r>
      <w:r w:rsidR="00F509AD" w:rsidRPr="00F509A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5</w:t>
      </w:r>
      <w:r w:rsidRPr="00B9577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thuyết trình.</w:t>
      </w:r>
    </w:p>
    <w:p w:rsidR="00DD0BB9" w:rsidRPr="004B25D5" w:rsidRDefault="00DD0BB9" w:rsidP="00DD0BB9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</w:pPr>
    </w:p>
    <w:p w:rsidR="00DD0BB9" w:rsidRPr="00247230" w:rsidRDefault="00DD0BB9" w:rsidP="00DD0BB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DD0BB9" w:rsidRPr="00247230" w:rsidSect="00AC5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2F" w:rsidRDefault="00C12A2F" w:rsidP="000E4257">
      <w:pPr>
        <w:spacing w:after="0" w:line="240" w:lineRule="auto"/>
      </w:pPr>
      <w:r>
        <w:separator/>
      </w:r>
    </w:p>
  </w:endnote>
  <w:endnote w:type="continuationSeparator" w:id="0">
    <w:p w:rsidR="00C12A2F" w:rsidRDefault="00C12A2F" w:rsidP="000E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细谭黑简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2F" w:rsidRDefault="00C12A2F" w:rsidP="000E4257">
      <w:pPr>
        <w:spacing w:after="0" w:line="240" w:lineRule="auto"/>
      </w:pPr>
      <w:r>
        <w:separator/>
      </w:r>
    </w:p>
  </w:footnote>
  <w:footnote w:type="continuationSeparator" w:id="0">
    <w:p w:rsidR="00C12A2F" w:rsidRDefault="00C12A2F" w:rsidP="000E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C12A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19" o:spid="_x0000_s2050" type="#_x0000_t136" style="position:absolute;margin-left:0;margin-top:0;width:590.85pt;height:4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C12A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20" o:spid="_x0000_s2051" type="#_x0000_t136" style="position:absolute;margin-left:0;margin-top:0;width:590.85pt;height:4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  <w:r w:rsidR="000E4257">
      <w:rPr>
        <w:lang w:val="en-US"/>
      </w:rPr>
      <w:t>Trường THCS Thanh Đa</w:t>
    </w:r>
    <w:r w:rsidR="000E4257">
      <w:ptab w:relativeTo="margin" w:alignment="center" w:leader="none"/>
    </w:r>
    <w:r w:rsidR="000E4257">
      <w:ptab w:relativeTo="margin" w:alignment="right" w:leader="none"/>
    </w:r>
    <w:r w:rsidR="000E4257">
      <w:rPr>
        <w:lang w:val="en-US"/>
      </w:rPr>
      <w:t>GVBM: NGUYỄN THỊ THANH TÂM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C12A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18" o:spid="_x0000_s2049" type="#_x0000_t136" style="position:absolute;margin-left:0;margin-top:0;width:590.85pt;height:4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64C"/>
    <w:multiLevelType w:val="hybridMultilevel"/>
    <w:tmpl w:val="9BA813E4"/>
    <w:lvl w:ilvl="0" w:tplc="938601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2E3"/>
    <w:multiLevelType w:val="hybridMultilevel"/>
    <w:tmpl w:val="65C26070"/>
    <w:lvl w:ilvl="0" w:tplc="20C6B5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C1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E2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473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08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23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41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8BA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03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00B8C"/>
    <w:multiLevelType w:val="hybridMultilevel"/>
    <w:tmpl w:val="1B3A053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4A0A"/>
    <w:multiLevelType w:val="hybridMultilevel"/>
    <w:tmpl w:val="644C4DCA"/>
    <w:lvl w:ilvl="0" w:tplc="CB109E0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A0074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881F8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0220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8A5C2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CDCF8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8F530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A10A8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FC6C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61DCB"/>
    <w:multiLevelType w:val="hybridMultilevel"/>
    <w:tmpl w:val="708C059C"/>
    <w:lvl w:ilvl="0" w:tplc="92B01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E13A7"/>
    <w:multiLevelType w:val="hybridMultilevel"/>
    <w:tmpl w:val="61B03AFC"/>
    <w:lvl w:ilvl="0" w:tplc="4350D6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EAE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89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D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49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6BA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0A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60F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479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3A6589"/>
    <w:multiLevelType w:val="hybridMultilevel"/>
    <w:tmpl w:val="B20C1BDC"/>
    <w:lvl w:ilvl="0" w:tplc="FFCCC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516A"/>
    <w:multiLevelType w:val="hybridMultilevel"/>
    <w:tmpl w:val="25545A1C"/>
    <w:lvl w:ilvl="0" w:tplc="013214E0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>
    <w:nsid w:val="33882271"/>
    <w:multiLevelType w:val="hybridMultilevel"/>
    <w:tmpl w:val="C35A089A"/>
    <w:lvl w:ilvl="0" w:tplc="62FA8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36ECE"/>
    <w:multiLevelType w:val="hybridMultilevel"/>
    <w:tmpl w:val="47B0B3B4"/>
    <w:lvl w:ilvl="0" w:tplc="9970EA8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114DD2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6CA6C2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A3C25B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21AD43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89CE14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4BE91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232074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5045AC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667520D"/>
    <w:multiLevelType w:val="hybridMultilevel"/>
    <w:tmpl w:val="CAE4193A"/>
    <w:lvl w:ilvl="0" w:tplc="FBEE5F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22968"/>
    <w:multiLevelType w:val="hybridMultilevel"/>
    <w:tmpl w:val="599AEC98"/>
    <w:lvl w:ilvl="0" w:tplc="24065554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A03A2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2B606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62452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05048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CBD4E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AAC82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055C4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E9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40D78"/>
    <w:multiLevelType w:val="hybridMultilevel"/>
    <w:tmpl w:val="DF2AFDCC"/>
    <w:lvl w:ilvl="0" w:tplc="4274D364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0864A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68652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C6F26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AECC2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C8630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65E4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86E2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8B05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B6888"/>
    <w:multiLevelType w:val="hybridMultilevel"/>
    <w:tmpl w:val="6220D8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952CC"/>
    <w:multiLevelType w:val="hybridMultilevel"/>
    <w:tmpl w:val="8838540A"/>
    <w:lvl w:ilvl="0" w:tplc="601C9A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63840"/>
    <w:multiLevelType w:val="hybridMultilevel"/>
    <w:tmpl w:val="FD72B606"/>
    <w:lvl w:ilvl="0" w:tplc="8922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F2162"/>
    <w:multiLevelType w:val="hybridMultilevel"/>
    <w:tmpl w:val="3FE48C80"/>
    <w:lvl w:ilvl="0" w:tplc="8DFC6CC6">
      <w:start w:val="1"/>
      <w:numFmt w:val="decimal"/>
      <w:lvlText w:val="%1."/>
      <w:lvlJc w:val="left"/>
      <w:pPr>
        <w:ind w:left="438" w:hanging="360"/>
      </w:pPr>
      <w:rPr>
        <w:rFonts w:ascii="VNI-Times" w:eastAsiaTheme="minorEastAsia" w:hAnsi="VNI-Times" w:hint="default"/>
        <w:b/>
        <w:i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158" w:hanging="360"/>
      </w:pPr>
    </w:lvl>
    <w:lvl w:ilvl="2" w:tplc="042A001B" w:tentative="1">
      <w:start w:val="1"/>
      <w:numFmt w:val="lowerRoman"/>
      <w:lvlText w:val="%3."/>
      <w:lvlJc w:val="right"/>
      <w:pPr>
        <w:ind w:left="1878" w:hanging="180"/>
      </w:pPr>
    </w:lvl>
    <w:lvl w:ilvl="3" w:tplc="042A000F" w:tentative="1">
      <w:start w:val="1"/>
      <w:numFmt w:val="decimal"/>
      <w:lvlText w:val="%4."/>
      <w:lvlJc w:val="left"/>
      <w:pPr>
        <w:ind w:left="2598" w:hanging="360"/>
      </w:pPr>
    </w:lvl>
    <w:lvl w:ilvl="4" w:tplc="042A0019" w:tentative="1">
      <w:start w:val="1"/>
      <w:numFmt w:val="lowerLetter"/>
      <w:lvlText w:val="%5."/>
      <w:lvlJc w:val="left"/>
      <w:pPr>
        <w:ind w:left="3318" w:hanging="360"/>
      </w:pPr>
    </w:lvl>
    <w:lvl w:ilvl="5" w:tplc="042A001B" w:tentative="1">
      <w:start w:val="1"/>
      <w:numFmt w:val="lowerRoman"/>
      <w:lvlText w:val="%6."/>
      <w:lvlJc w:val="right"/>
      <w:pPr>
        <w:ind w:left="4038" w:hanging="180"/>
      </w:pPr>
    </w:lvl>
    <w:lvl w:ilvl="6" w:tplc="042A000F" w:tentative="1">
      <w:start w:val="1"/>
      <w:numFmt w:val="decimal"/>
      <w:lvlText w:val="%7."/>
      <w:lvlJc w:val="left"/>
      <w:pPr>
        <w:ind w:left="4758" w:hanging="360"/>
      </w:pPr>
    </w:lvl>
    <w:lvl w:ilvl="7" w:tplc="042A0019" w:tentative="1">
      <w:start w:val="1"/>
      <w:numFmt w:val="lowerLetter"/>
      <w:lvlText w:val="%8."/>
      <w:lvlJc w:val="left"/>
      <w:pPr>
        <w:ind w:left="5478" w:hanging="360"/>
      </w:pPr>
    </w:lvl>
    <w:lvl w:ilvl="8" w:tplc="042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7">
    <w:nsid w:val="499F1E56"/>
    <w:multiLevelType w:val="hybridMultilevel"/>
    <w:tmpl w:val="E26856CE"/>
    <w:lvl w:ilvl="0" w:tplc="723E23F4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E006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CF87A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67F26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85CB0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C2B5E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84518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C326E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1FBA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22921"/>
    <w:multiLevelType w:val="hybridMultilevel"/>
    <w:tmpl w:val="13FAB798"/>
    <w:lvl w:ilvl="0" w:tplc="E0801A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AA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0B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69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45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C5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C6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25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E3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90CA8"/>
    <w:multiLevelType w:val="hybridMultilevel"/>
    <w:tmpl w:val="CDDE3B92"/>
    <w:lvl w:ilvl="0" w:tplc="73F05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3269F"/>
    <w:multiLevelType w:val="hybridMultilevel"/>
    <w:tmpl w:val="AD029DBC"/>
    <w:lvl w:ilvl="0" w:tplc="C264056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275FC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C5BE6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28CF6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2D1D6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E0042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CD3C2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058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AE9E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B5363D"/>
    <w:multiLevelType w:val="hybridMultilevel"/>
    <w:tmpl w:val="705CE2E6"/>
    <w:lvl w:ilvl="0" w:tplc="756AC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92202"/>
    <w:multiLevelType w:val="hybridMultilevel"/>
    <w:tmpl w:val="56C2E550"/>
    <w:lvl w:ilvl="0" w:tplc="69266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D2784"/>
    <w:multiLevelType w:val="hybridMultilevel"/>
    <w:tmpl w:val="7AC416EE"/>
    <w:lvl w:ilvl="0" w:tplc="2700A94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4E9A2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2CFDA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CE83A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878DA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66674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29A7A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05846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28B36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1C1DB4"/>
    <w:multiLevelType w:val="hybridMultilevel"/>
    <w:tmpl w:val="ABC40ECC"/>
    <w:lvl w:ilvl="0" w:tplc="2EFCC4B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1F497D" w:themeColor="text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60068"/>
    <w:multiLevelType w:val="hybridMultilevel"/>
    <w:tmpl w:val="74A67D3A"/>
    <w:lvl w:ilvl="0" w:tplc="985C9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89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47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6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C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6E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A2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2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AF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1D2525"/>
    <w:multiLevelType w:val="hybridMultilevel"/>
    <w:tmpl w:val="8B6AD2B4"/>
    <w:lvl w:ilvl="0" w:tplc="EF14880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492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A9BE2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2E8E8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C2BAA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E241A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E9F82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6343E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89D34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232AB"/>
    <w:multiLevelType w:val="hybridMultilevel"/>
    <w:tmpl w:val="23E6B9A0"/>
    <w:lvl w:ilvl="0" w:tplc="9E28C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E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65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2F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E2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129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2A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A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22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D0656"/>
    <w:multiLevelType w:val="hybridMultilevel"/>
    <w:tmpl w:val="8250B1A8"/>
    <w:lvl w:ilvl="0" w:tplc="EC0C2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E7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2D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69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64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C3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AD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62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E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A0CB6"/>
    <w:multiLevelType w:val="hybridMultilevel"/>
    <w:tmpl w:val="A254DA78"/>
    <w:lvl w:ilvl="0" w:tplc="DC9E493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89046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2B920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4F12E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AD150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23126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4820C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EEBA4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A128A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AA010F"/>
    <w:multiLevelType w:val="hybridMultilevel"/>
    <w:tmpl w:val="A6FC80F6"/>
    <w:lvl w:ilvl="0" w:tplc="FA58B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83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87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48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2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8C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40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69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EB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CE57A6"/>
    <w:multiLevelType w:val="hybridMultilevel"/>
    <w:tmpl w:val="79CCFF78"/>
    <w:lvl w:ilvl="0" w:tplc="59244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E9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F25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83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00E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46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61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E92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A5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E4E42B1"/>
    <w:multiLevelType w:val="hybridMultilevel"/>
    <w:tmpl w:val="83B67B58"/>
    <w:lvl w:ilvl="0" w:tplc="4F0628D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1"/>
  </w:num>
  <w:num w:numId="5">
    <w:abstractNumId w:val="24"/>
  </w:num>
  <w:num w:numId="6">
    <w:abstractNumId w:val="9"/>
  </w:num>
  <w:num w:numId="7">
    <w:abstractNumId w:val="30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25"/>
  </w:num>
  <w:num w:numId="13">
    <w:abstractNumId w:val="28"/>
  </w:num>
  <w:num w:numId="14">
    <w:abstractNumId w:val="18"/>
  </w:num>
  <w:num w:numId="15">
    <w:abstractNumId w:val="16"/>
  </w:num>
  <w:num w:numId="16">
    <w:abstractNumId w:val="15"/>
  </w:num>
  <w:num w:numId="17">
    <w:abstractNumId w:val="26"/>
  </w:num>
  <w:num w:numId="18">
    <w:abstractNumId w:val="11"/>
  </w:num>
  <w:num w:numId="19">
    <w:abstractNumId w:val="3"/>
  </w:num>
  <w:num w:numId="20">
    <w:abstractNumId w:val="29"/>
  </w:num>
  <w:num w:numId="21">
    <w:abstractNumId w:val="23"/>
  </w:num>
  <w:num w:numId="22">
    <w:abstractNumId w:val="12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7"/>
  </w:num>
  <w:num w:numId="28">
    <w:abstractNumId w:val="2"/>
  </w:num>
  <w:num w:numId="29">
    <w:abstractNumId w:val="5"/>
  </w:num>
  <w:num w:numId="30">
    <w:abstractNumId w:val="14"/>
  </w:num>
  <w:num w:numId="31">
    <w:abstractNumId w:val="22"/>
  </w:num>
  <w:num w:numId="32">
    <w:abstractNumId w:val="1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A"/>
    <w:rsid w:val="00010ECB"/>
    <w:rsid w:val="00012476"/>
    <w:rsid w:val="0004401C"/>
    <w:rsid w:val="00047314"/>
    <w:rsid w:val="00051223"/>
    <w:rsid w:val="00086692"/>
    <w:rsid w:val="000B6BEF"/>
    <w:rsid w:val="000C36E6"/>
    <w:rsid w:val="000C5EAA"/>
    <w:rsid w:val="000C76B2"/>
    <w:rsid w:val="000D2CFC"/>
    <w:rsid w:val="000E4257"/>
    <w:rsid w:val="000F24E1"/>
    <w:rsid w:val="000F4CB0"/>
    <w:rsid w:val="001125AA"/>
    <w:rsid w:val="00157F11"/>
    <w:rsid w:val="00162491"/>
    <w:rsid w:val="0018210F"/>
    <w:rsid w:val="00191F95"/>
    <w:rsid w:val="001936D9"/>
    <w:rsid w:val="001B2CAA"/>
    <w:rsid w:val="001D3EF3"/>
    <w:rsid w:val="001D4CA7"/>
    <w:rsid w:val="001E5338"/>
    <w:rsid w:val="002019E5"/>
    <w:rsid w:val="00220200"/>
    <w:rsid w:val="00227482"/>
    <w:rsid w:val="0023604E"/>
    <w:rsid w:val="00247230"/>
    <w:rsid w:val="002A0477"/>
    <w:rsid w:val="002D2981"/>
    <w:rsid w:val="002D6A80"/>
    <w:rsid w:val="002E03B6"/>
    <w:rsid w:val="003019B7"/>
    <w:rsid w:val="00301C78"/>
    <w:rsid w:val="00320E7F"/>
    <w:rsid w:val="00321A83"/>
    <w:rsid w:val="00322ECB"/>
    <w:rsid w:val="0034131B"/>
    <w:rsid w:val="00373906"/>
    <w:rsid w:val="00373AD3"/>
    <w:rsid w:val="00377346"/>
    <w:rsid w:val="003C51E1"/>
    <w:rsid w:val="003C6B62"/>
    <w:rsid w:val="003D2891"/>
    <w:rsid w:val="003D3672"/>
    <w:rsid w:val="003E70EA"/>
    <w:rsid w:val="003F060D"/>
    <w:rsid w:val="004428B1"/>
    <w:rsid w:val="00444385"/>
    <w:rsid w:val="0045058A"/>
    <w:rsid w:val="0045336E"/>
    <w:rsid w:val="004613EA"/>
    <w:rsid w:val="00464CAD"/>
    <w:rsid w:val="004A5247"/>
    <w:rsid w:val="004B25D5"/>
    <w:rsid w:val="004B3CFC"/>
    <w:rsid w:val="004B4112"/>
    <w:rsid w:val="004C3987"/>
    <w:rsid w:val="004D7D94"/>
    <w:rsid w:val="00535156"/>
    <w:rsid w:val="00586D81"/>
    <w:rsid w:val="005D61A3"/>
    <w:rsid w:val="005E2713"/>
    <w:rsid w:val="00607EE0"/>
    <w:rsid w:val="00636AD9"/>
    <w:rsid w:val="00655FAE"/>
    <w:rsid w:val="00656736"/>
    <w:rsid w:val="00664E46"/>
    <w:rsid w:val="006C4C10"/>
    <w:rsid w:val="00705AD4"/>
    <w:rsid w:val="00722561"/>
    <w:rsid w:val="00731FAA"/>
    <w:rsid w:val="00736F10"/>
    <w:rsid w:val="00786208"/>
    <w:rsid w:val="007931E8"/>
    <w:rsid w:val="007A7438"/>
    <w:rsid w:val="007B4F67"/>
    <w:rsid w:val="007C6236"/>
    <w:rsid w:val="007E2750"/>
    <w:rsid w:val="008607AA"/>
    <w:rsid w:val="0087134C"/>
    <w:rsid w:val="008950EB"/>
    <w:rsid w:val="008A0F18"/>
    <w:rsid w:val="008A54B8"/>
    <w:rsid w:val="008B14C9"/>
    <w:rsid w:val="00903669"/>
    <w:rsid w:val="00915FC8"/>
    <w:rsid w:val="0093204A"/>
    <w:rsid w:val="00950E7D"/>
    <w:rsid w:val="00982FA6"/>
    <w:rsid w:val="009858BE"/>
    <w:rsid w:val="009A0308"/>
    <w:rsid w:val="009A3BBC"/>
    <w:rsid w:val="009B1098"/>
    <w:rsid w:val="009B5E17"/>
    <w:rsid w:val="009C2CEA"/>
    <w:rsid w:val="00A13A96"/>
    <w:rsid w:val="00A527B7"/>
    <w:rsid w:val="00AA25CE"/>
    <w:rsid w:val="00AA7375"/>
    <w:rsid w:val="00AC5492"/>
    <w:rsid w:val="00AE6383"/>
    <w:rsid w:val="00AE6686"/>
    <w:rsid w:val="00B04204"/>
    <w:rsid w:val="00B12361"/>
    <w:rsid w:val="00B31A57"/>
    <w:rsid w:val="00B52F83"/>
    <w:rsid w:val="00B5729A"/>
    <w:rsid w:val="00B62A5B"/>
    <w:rsid w:val="00B9577D"/>
    <w:rsid w:val="00BB1C77"/>
    <w:rsid w:val="00BB593C"/>
    <w:rsid w:val="00BD42FE"/>
    <w:rsid w:val="00BD4649"/>
    <w:rsid w:val="00BE7BB1"/>
    <w:rsid w:val="00C03561"/>
    <w:rsid w:val="00C12A2F"/>
    <w:rsid w:val="00C7331D"/>
    <w:rsid w:val="00CA2E9A"/>
    <w:rsid w:val="00CC328A"/>
    <w:rsid w:val="00CC7D8B"/>
    <w:rsid w:val="00CE0041"/>
    <w:rsid w:val="00CF016B"/>
    <w:rsid w:val="00CF1D12"/>
    <w:rsid w:val="00D05943"/>
    <w:rsid w:val="00D2358E"/>
    <w:rsid w:val="00D256BD"/>
    <w:rsid w:val="00D3576A"/>
    <w:rsid w:val="00D532FB"/>
    <w:rsid w:val="00D633AB"/>
    <w:rsid w:val="00DD0BB9"/>
    <w:rsid w:val="00DD106F"/>
    <w:rsid w:val="00DF3CC2"/>
    <w:rsid w:val="00E50444"/>
    <w:rsid w:val="00EA7029"/>
    <w:rsid w:val="00EB75E0"/>
    <w:rsid w:val="00ED5365"/>
    <w:rsid w:val="00ED6D62"/>
    <w:rsid w:val="00EF6250"/>
    <w:rsid w:val="00F301BF"/>
    <w:rsid w:val="00F509AD"/>
    <w:rsid w:val="00F71355"/>
    <w:rsid w:val="00F83426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57"/>
  </w:style>
  <w:style w:type="paragraph" w:styleId="Footer">
    <w:name w:val="footer"/>
    <w:basedOn w:val="Normal"/>
    <w:link w:val="Foot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57"/>
  </w:style>
  <w:style w:type="paragraph" w:styleId="BalloonText">
    <w:name w:val="Balloon Text"/>
    <w:basedOn w:val="Normal"/>
    <w:link w:val="BalloonTextChar"/>
    <w:uiPriority w:val="99"/>
    <w:semiHidden/>
    <w:unhideWhenUsed/>
    <w:rsid w:val="000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3D289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57"/>
  </w:style>
  <w:style w:type="paragraph" w:styleId="Footer">
    <w:name w:val="footer"/>
    <w:basedOn w:val="Normal"/>
    <w:link w:val="Foot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57"/>
  </w:style>
  <w:style w:type="paragraph" w:styleId="BalloonText">
    <w:name w:val="Balloon Text"/>
    <w:basedOn w:val="Normal"/>
    <w:link w:val="BalloonTextChar"/>
    <w:uiPriority w:val="99"/>
    <w:semiHidden/>
    <w:unhideWhenUsed/>
    <w:rsid w:val="000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3D289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90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02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84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434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2021-09-05T14:40:00Z</cp:lastPrinted>
  <dcterms:created xsi:type="dcterms:W3CDTF">2021-11-17T14:10:00Z</dcterms:created>
  <dcterms:modified xsi:type="dcterms:W3CDTF">2021-11-17T14:41:00Z</dcterms:modified>
</cp:coreProperties>
</file>